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1B77C4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асфальтобетонного покриття прилеглої території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77C4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B77C4">
        <w:rPr>
          <w:rFonts w:ascii="Times New Roman" w:eastAsia="Times New Roman" w:hAnsi="Times New Roman"/>
          <w:sz w:val="28"/>
          <w:szCs w:val="28"/>
          <w:lang w:eastAsia="ru-RU"/>
        </w:rPr>
        <w:t xml:space="preserve">61176,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1B77C4">
        <w:rPr>
          <w:rFonts w:ascii="Times New Roman" w:eastAsia="Times New Roman" w:hAnsi="Times New Roman"/>
          <w:sz w:val="28"/>
          <w:szCs w:val="28"/>
          <w:lang w:eastAsia="ru-RU"/>
        </w:rPr>
        <w:t>Салтівське шосе, 244-б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1B77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3027DF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0-07-013911-b" w:history="1">
        <w:r w:rsidR="001B77C4" w:rsidRPr="001B77C4">
          <w:rPr>
            <w:rFonts w:ascii="Times New Roman" w:eastAsia="Times New Roman" w:hAnsi="Times New Roman"/>
            <w:sz w:val="28"/>
            <w:szCs w:val="28"/>
            <w:lang w:eastAsia="ru-RU"/>
          </w:rPr>
          <w:t>UA-2021-10-07-013911-b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1B77C4">
        <w:rPr>
          <w:rFonts w:ascii="Times New Roman" w:hAnsi="Times New Roman"/>
          <w:sz w:val="28"/>
          <w:szCs w:val="28"/>
        </w:rPr>
        <w:t>асфальтобетонного покриття прилеглої території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322CC">
        <w:rPr>
          <w:rFonts w:ascii="Times New Roman" w:hAnsi="Times New Roman"/>
          <w:sz w:val="28"/>
          <w:szCs w:val="28"/>
        </w:rPr>
        <w:t>3</w:t>
      </w:r>
      <w:r w:rsidR="001B77C4">
        <w:rPr>
          <w:rFonts w:ascii="Times New Roman" w:hAnsi="Times New Roman"/>
          <w:sz w:val="28"/>
          <w:szCs w:val="28"/>
        </w:rPr>
        <w:t>84</w:t>
      </w:r>
      <w:r w:rsidR="00F322C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1B77C4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1B77C4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1B77C4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B77C4">
        <w:rPr>
          <w:rFonts w:ascii="Times New Roman" w:eastAsia="Times New Roman" w:hAnsi="Times New Roman"/>
          <w:sz w:val="28"/>
          <w:szCs w:val="28"/>
          <w:lang w:eastAsia="ru-RU"/>
        </w:rPr>
        <w:t>418 698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7C4">
        <w:rPr>
          <w:rFonts w:ascii="Times New Roman" w:eastAsia="Times New Roman" w:hAnsi="Times New Roman"/>
          <w:sz w:val="28"/>
          <w:szCs w:val="28"/>
          <w:lang w:eastAsia="ru-RU"/>
        </w:rPr>
        <w:t>418 698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77C4"/>
    <w:rsid w:val="001E4591"/>
    <w:rsid w:val="001F3A51"/>
    <w:rsid w:val="00204038"/>
    <w:rsid w:val="00214C14"/>
    <w:rsid w:val="00222D54"/>
    <w:rsid w:val="002F7D8B"/>
    <w:rsid w:val="003027DF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9B5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07-013911-b-kapitalnyj-remont-asfaltobetonnoho-pokryttya-prylehloyi-terytoriyi-komunalno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90</cp:revision>
  <cp:lastPrinted>2021-03-22T13:14:00Z</cp:lastPrinted>
  <dcterms:created xsi:type="dcterms:W3CDTF">2021-03-17T12:08:00Z</dcterms:created>
  <dcterms:modified xsi:type="dcterms:W3CDTF">2021-10-08T07:11:00Z</dcterms:modified>
</cp:coreProperties>
</file>